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25" w:rsidRPr="00DD39B6" w:rsidRDefault="00F45625" w:rsidP="00F45625">
      <w:pPr>
        <w:spacing w:before="250" w:after="125" w:line="240" w:lineRule="auto"/>
        <w:outlineLvl w:val="2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pacing w:val="-13"/>
          <w:sz w:val="28"/>
          <w:szCs w:val="28"/>
        </w:rPr>
        <w:t>Методы обучения детей с ОВЗ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Методы обучения и воспитания детей с ОВЗ строятся на индивидуальном подходе к ребенку. Задача индивидуального подхода – научить ребенка добиваться успехов в учебе, получать высокие результаты в обучении в пределах возможностей ребенка. Методы и приемы обучения детей с ОВЗ в ДОУ заключаются </w:t>
      </w:r>
      <w:proofErr w:type="gramStart"/>
      <w:r w:rsidRPr="00DD39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D39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5625" w:rsidRPr="00DD39B6" w:rsidRDefault="00F45625" w:rsidP="00F4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DD39B6">
        <w:rPr>
          <w:rFonts w:ascii="Times New Roman" w:eastAsia="Times New Roman" w:hAnsi="Times New Roman" w:cs="Times New Roman"/>
          <w:sz w:val="28"/>
          <w:szCs w:val="28"/>
        </w:rPr>
        <w:t>подходе</w:t>
      </w:r>
      <w:proofErr w:type="gramEnd"/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 к каждому ребенку с ОВЗ;</w:t>
      </w:r>
    </w:p>
    <w:p w:rsidR="00F45625" w:rsidRPr="00DD39B6" w:rsidRDefault="00F45625" w:rsidP="00F4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Постоянной мотивации к обучению;</w:t>
      </w:r>
    </w:p>
    <w:p w:rsidR="00F45625" w:rsidRPr="00DD39B6" w:rsidRDefault="00F45625" w:rsidP="00F4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Ратификации за маленькие успехи для создания и закрепления целеустремленности;</w:t>
      </w:r>
    </w:p>
    <w:p w:rsidR="00F45625" w:rsidRPr="00DD39B6" w:rsidRDefault="00F45625" w:rsidP="00F4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Постановке интересных цепочек целей в обучении;</w:t>
      </w:r>
    </w:p>
    <w:p w:rsidR="00F45625" w:rsidRPr="00DD39B6" w:rsidRDefault="00F45625" w:rsidP="00F45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9B6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proofErr w:type="gramEnd"/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навыков и привычек для облегчения обучения.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Вспомогательные приемы с воздействием на эмоциональную и познавательную сферу детей с отклонениями в развитии – это:  обучение в игровом формате;  тренинги, для стимуляции развития и адоптации среди сверстников;  психологическая гимнастика и релаксация, позволяющие снять усталость, приобрести заряд бодрости и сил.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проектов в обучении детей с ОВЗ</w:t>
      </w:r>
      <w:proofErr w:type="gramStart"/>
      <w:r w:rsidRPr="00DD39B6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 в обучении детей с ОВЗ направлен на повышение интереса и формирует позитивную мотивацию к обучению, привлечение к открытой коммуникации с коллективом, активному участию в образовании. Методы проектов в обучении детей с ОВЗ позволяют создавать для детей естественную среду, условия деятельности, которые приближены к реальным обстоятельствам зрелой жизни. </w:t>
      </w:r>
      <w:proofErr w:type="gramStart"/>
      <w:r w:rsidRPr="00DD39B6">
        <w:rPr>
          <w:rFonts w:ascii="Times New Roman" w:eastAsia="Times New Roman" w:hAnsi="Times New Roman" w:cs="Times New Roman"/>
          <w:sz w:val="28"/>
          <w:szCs w:val="28"/>
        </w:rPr>
        <w:t>Для этого разработанные методы должны выполнять ряд важных задач: создавать условия для качественного усвоения знаний и приобретения прочных навыков; стимулировать активность ребенка и его творчества; повышать интерес детей к познавательной деятельности; обеспечивать общение и сплоченность между детьми; прививать не только интерес к обучению, но и любовь к приобретению знаний и умений.</w:t>
      </w:r>
      <w:proofErr w:type="gramEnd"/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 Методы проектов в обучении детей с ОВЗ могут </w:t>
      </w:r>
      <w:proofErr w:type="gramStart"/>
      <w:r w:rsidRPr="00DD39B6">
        <w:rPr>
          <w:rFonts w:ascii="Times New Roman" w:eastAsia="Times New Roman" w:hAnsi="Times New Roman" w:cs="Times New Roman"/>
          <w:sz w:val="28"/>
          <w:szCs w:val="28"/>
        </w:rPr>
        <w:t>приносить постоянные результаты</w:t>
      </w:r>
      <w:proofErr w:type="gramEnd"/>
      <w:r w:rsidRPr="00DD39B6">
        <w:rPr>
          <w:rFonts w:ascii="Times New Roman" w:eastAsia="Times New Roman" w:hAnsi="Times New Roman" w:cs="Times New Roman"/>
          <w:sz w:val="28"/>
          <w:szCs w:val="28"/>
        </w:rPr>
        <w:t>, поэтому учителю необходимо поддерживать связь с родителями ребенка, для большего познания особенностей молодого человека, своевременной корректировки своих методов и прогнозирования результатов.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Основные рабочие методы обучения и воспитания детей с ОВЗ:</w:t>
      </w:r>
    </w:p>
    <w:p w:rsidR="00F45625" w:rsidRPr="00DD39B6" w:rsidRDefault="00F45625" w:rsidP="00F45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Индивидуальный подход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 В основе индивидуального подхода лежит идея, обеспечивающая одинаковое отношение ко всем детям и создающая особые условия для обучения детей с ОВЗ. В первую очередь разрабатываются индивидуальные </w:t>
      </w:r>
      <w:r w:rsidRPr="00DD39B6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задания, требования и формы их выполнения, соответствующие особенным потребностям ребенка. Оказывается консультация при трудностях в образовании. Для этого подхода требуется знание особенностей ребенка, наличие образовательного плана и контроль его выполнения. При осуществлении индивидуального подхода учитываются: нарушения, которые оказывают тормозящее влияние на психическое и физическое развитие ребенка; состояние речи, интеллекта, эмоционально – волевой сферы; индивидуальные особенности детей, создание условий необходимых для стимуляции развития, мотивации, активности настроение и желания учиться; работу внимания, памяти, восприятия и самого мышления тип темперамента. С этого и следует начать индивидуальный подход к ребенку.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В начале работы присмотритесь, какие позиции занимает ребенок и какие стратегии (формы) мышление он демонстрирует, какие трудности в работе у него возникают. Вся подобная информация поможет создать специальные методы обучения и воспитания детей с ОВЗ, с которыми вы сможете улучшить результаты, как основного, так и дополнительного обучения. Особый акцент рекомендуется сделать на развитии перспективного мышления у ребенка. Подобное мышление поможет ему стремиться и достигать больших результатов почти независимо от его состояния.</w:t>
      </w:r>
    </w:p>
    <w:p w:rsidR="00F45625" w:rsidRPr="00DD39B6" w:rsidRDefault="00F45625" w:rsidP="00F456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Постоянная мотивация и ратификация за успехи в обучении «Мотивация – это желания! Различия в мотивации проистекают из того, что желания бывают разными, но суть остается неизменной: если вы чего-то не хотите, то вы этого делать не будете», - говорит в своей книге «Успех, или Позитивный образ мышления» Филипп Богачев. Несмотря на очень простое и меткое изложение остается масса вопросов: как определить подлинные желания ребенка и как мотивировать его? Для нахождения ответов, необходимо начать с определений и азов мотивации.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Мотив – это причина, которая толкает на действие.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Ратификация – это похвала, одобрение, вознаграждение за что-либо. Мотивация бывает положительная («к чему-то») и отрицательная («от чего-то»), внешняя и внутренняя. Желательно использовать сразу два вида, но ставить упор на первую, чтобы ребенок был более инициативным. Создать позитивную мотивацию у ребенка можно отталкиваясь от его желаний, интересов и уровня мышления на перспективу. Внешний тип мотивации с отрицательным видом – это давление со стороны: осуждение, требование, наказание (шантаж) со стороны окружения человека. Внешний тип мотивации с положительным видом – это влияние со стороны: просьбы, сделки, демонстрация своих желаний и ожидай по отношению к человеку, награждение, одобрение, похвала (стремление к приобретению, одобрения или благ). Внутренний тип мотивации с отрицательным видом – это демотивация, которая выражается в ожидании потери, провала, приобретения </w:t>
      </w:r>
      <w:r w:rsidRPr="00DD39B6">
        <w:rPr>
          <w:rFonts w:ascii="Times New Roman" w:eastAsia="Times New Roman" w:hAnsi="Times New Roman" w:cs="Times New Roman"/>
          <w:sz w:val="28"/>
          <w:szCs w:val="28"/>
        </w:rPr>
        <w:lastRenderedPageBreak/>
        <w:t>чего-то вредного или угнетающего. Внутренний тип мотивации с положительным видом – это влияние собственной психологии на самого себя: желание самоутверждения, испытание облегчения и/или расслабления после труда, радости или наслаждения, самопризнание себя как кого-то или самопризнание в себе чего-то. Вам предстоит поговорить с ребенком по душам, узнать его самого и его жизнь лучше. Определить ценности ребенка. В общем, труда никакого не составит. А с определением видов мотивации вы сможете помочь «найти» ему самые хорошие желания. Ратификация необходима для вырабатывания рефлекса (на народном языке – привычки). Выражается любым видом и типом мотивации, способствует к увеличению устремлений, энтузиазма, а применяется только в обучении. Другими словами, вам предстоит найти, чем ратифицировать ребенка за успехи. </w:t>
      </w:r>
      <w:r w:rsidRPr="00DD39B6">
        <w:rPr>
          <w:rFonts w:ascii="Times New Roman" w:eastAsia="Times New Roman" w:hAnsi="Times New Roman" w:cs="Times New Roman"/>
          <w:i/>
          <w:iCs/>
          <w:sz w:val="28"/>
          <w:szCs w:val="28"/>
        </w:rPr>
        <w:t>Цели:</w:t>
      </w:r>
      <w:r w:rsidRPr="00DD39B6">
        <w:rPr>
          <w:rFonts w:ascii="Times New Roman" w:eastAsia="Times New Roman" w:hAnsi="Times New Roman" w:cs="Times New Roman"/>
          <w:sz w:val="28"/>
          <w:szCs w:val="28"/>
        </w:rPr>
        <w:t> наличие привычки добиваться успехов у ребенка; наличие знания и понимания, что обучение ведет ребенка к достижению желаемых и интересных для него целей; наличие умения у ребенка работать на перспективу. 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F45625" w:rsidRPr="00DD39B6" w:rsidRDefault="00F45625" w:rsidP="00F45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D39B6">
        <w:rPr>
          <w:rFonts w:ascii="Times New Roman" w:eastAsia="Times New Roman" w:hAnsi="Times New Roman" w:cs="Times New Roman"/>
          <w:sz w:val="28"/>
          <w:szCs w:val="28"/>
        </w:rPr>
        <w:t>Ратифицировать ребенка за: каждый маленький успех (маленькой наградой: похвалой, лаской, одобрением, комплиментом), потом средний успех (конфеткой, отдыхом, развлечением и т.д. вместе с маленькой наградой), а потом за еще больший успех (обычно это праздник, хорошее приобретение или крупное одобрение, признание в обществе).</w:t>
      </w:r>
      <w:proofErr w:type="gramEnd"/>
    </w:p>
    <w:p w:rsidR="00F45625" w:rsidRPr="00DD39B6" w:rsidRDefault="00F45625" w:rsidP="00F45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D39B6">
        <w:rPr>
          <w:rFonts w:ascii="Times New Roman" w:eastAsia="Times New Roman" w:hAnsi="Times New Roman" w:cs="Times New Roman"/>
          <w:sz w:val="28"/>
          <w:szCs w:val="28"/>
        </w:rPr>
        <w:t>. Применять индивидуальный поход.</w:t>
      </w:r>
    </w:p>
    <w:p w:rsidR="00F45625" w:rsidRPr="00DD39B6" w:rsidRDefault="00F45625" w:rsidP="00F456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D39B6">
        <w:rPr>
          <w:rFonts w:ascii="Times New Roman" w:eastAsia="Times New Roman" w:hAnsi="Times New Roman" w:cs="Times New Roman"/>
          <w:sz w:val="28"/>
          <w:szCs w:val="28"/>
        </w:rPr>
        <w:t>. Постановка интересных цепочек целей.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Живой человек отличается от полуживого человека целенаправленным движением. Подумайте над этим выражением. Цель может быть настоящей и зажигающей, только если она основана на ценностях ее владельца. В других случая это попытка самообмана, вид самооправдания или бег от реальности. Дети - наше будущее, продолжения наших жизней и идей, поэтому их нужно учить ответственности, честности с самими собой, трезвому взгляду на мир. И в этом помогают личные цели. Поиск и постановка лично интересных и/или нужных для ребенка целей - это основа любого профессионального метода проектов в обучении детей с ОВЗ, индивидуальным подходом. Цели следует искать в интересах ребенка или связывать цели с его интересами. О чем ребенок говорит? Чему уделяет больше внимания? Где сильно реагирует? Эти и подобные вопросы помогают разработать идею для цели. Наличие цели у ребенка увеличит эффективность методов и приемов обучения детей с ОВЗ, а точнее: воспитания, социальной адаптации, созревания личности, обучения.</w:t>
      </w:r>
    </w:p>
    <w:p w:rsidR="00F45625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 Правила постановки цели:</w:t>
      </w:r>
    </w:p>
    <w:p w:rsidR="00F45625" w:rsidRPr="00DD39B6" w:rsidRDefault="00F45625" w:rsidP="00F45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Формулировка в настоящем времени.</w:t>
      </w:r>
    </w:p>
    <w:p w:rsidR="00F45625" w:rsidRPr="00DD39B6" w:rsidRDefault="00F45625" w:rsidP="00F45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Без отрицательных «не» и «нет» (положительно-позитивный формат).</w:t>
      </w:r>
    </w:p>
    <w:p w:rsidR="00F45625" w:rsidRPr="00DD39B6" w:rsidRDefault="00F45625" w:rsidP="00F45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Определение рамок ее реализации (условия, сроки).</w:t>
      </w:r>
    </w:p>
    <w:p w:rsidR="00F45625" w:rsidRPr="00DD39B6" w:rsidRDefault="00F45625" w:rsidP="00F45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Разбивка на подцели (пирамиды строятся поэтапно).</w:t>
      </w:r>
    </w:p>
    <w:p w:rsidR="00F45625" w:rsidRPr="00DD39B6" w:rsidRDefault="00F45625" w:rsidP="00F45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Определение всего нужного и необходимого для достижения этапной цели (инструменты и ресурсы). Инструменты – это дополнительный материал. А ресурсы – это: время, знания, умения, знакомые, деньги.</w:t>
      </w:r>
    </w:p>
    <w:p w:rsidR="00F45625" w:rsidRPr="00DD39B6" w:rsidRDefault="00F45625" w:rsidP="00F45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Определенность в перспективах для ребенка и его окружения от достижения цели.</w:t>
      </w:r>
    </w:p>
    <w:p w:rsidR="00F45625" w:rsidRPr="00DD39B6" w:rsidRDefault="00F45625" w:rsidP="00F45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>Эффект мечты. При мысли о цели и ее достижении должно создаваться: много эмоций, сил, желаний, стремлений, энтузиазма. При наличии хотя бы 2 эффектов можно утвердить разработанную идею, как цель.</w:t>
      </w:r>
    </w:p>
    <w:p w:rsidR="00F45625" w:rsidRPr="00DD39B6" w:rsidRDefault="00F45625" w:rsidP="00F456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D39B6">
        <w:rPr>
          <w:rFonts w:ascii="Times New Roman" w:eastAsia="Times New Roman" w:hAnsi="Times New Roman" w:cs="Times New Roman"/>
          <w:sz w:val="28"/>
          <w:szCs w:val="28"/>
        </w:rPr>
        <w:t>. Тренинг</w:t>
      </w:r>
    </w:p>
    <w:p w:rsidR="00CA169C" w:rsidRPr="00DD39B6" w:rsidRDefault="00F45625" w:rsidP="00F45625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Тренинг – это обучение в игровом формате, распространенная форма активного обучения для применения знаний на практике и освоения важных навыков или, просто говоря, сама игра. Тренинг используется разными профессионалами в разных сферах по работе с людьми. Цели тренинга заключаются в освоении новых навыков, формировании паттернов поведения, получения первого положительного опыта. Он отличного подходит для раскрытия творческого потенциала человека и решения психологических проблем. </w:t>
      </w:r>
      <w:proofErr w:type="gramStart"/>
      <w:r w:rsidRPr="00DD39B6">
        <w:rPr>
          <w:rFonts w:ascii="Times New Roman" w:eastAsia="Times New Roman" w:hAnsi="Times New Roman" w:cs="Times New Roman"/>
          <w:sz w:val="28"/>
          <w:szCs w:val="28"/>
        </w:rPr>
        <w:t>На практике тренинг выполняет важные функции, такие как: развлечение – воодушевляет, пробуждает интерес, приносит разнообразия и позволяет разрядиться, коммуникация – развивается общение, умение устанавливать и вести отношения, диагностика – выявление отклонений от норм в поведении, познание самого себя, подготовка – учит преодолевать трудности в реальных жизненных ситуациях, корректировка – вносит изменение в личность участников, социализация – учит адаптироваться в разных ситуациях, отработка – участники отрабатывают свои знания</w:t>
      </w:r>
      <w:proofErr w:type="gramEnd"/>
      <w:r w:rsidRPr="00DD39B6">
        <w:rPr>
          <w:rFonts w:ascii="Times New Roman" w:eastAsia="Times New Roman" w:hAnsi="Times New Roman" w:cs="Times New Roman"/>
          <w:sz w:val="28"/>
          <w:szCs w:val="28"/>
        </w:rPr>
        <w:t xml:space="preserve"> и умения. В структуру игры входят: роли; игровые действия; игровое употребление ресурсов; отношения между участниками; сюжет (разные ситуации из жизни). Рекомендуется использовать соревновательный сюжет, для выработки у участника (ов) целеустремленности, быстрой адаптации и сплоченности с коллективом. В статье изложены не все методы обучения и воспитания детей с ОВЗ, но каждый из них значительно помогает в социализации ребенку, а его учителю приносит разнообразие методов проектов в обучении детей с ОВЗ и улучшает результаты работы обоих.</w:t>
      </w:r>
    </w:p>
    <w:sectPr w:rsidR="00CA169C" w:rsidRPr="00DD39B6" w:rsidSect="00F1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872"/>
    <w:multiLevelType w:val="multilevel"/>
    <w:tmpl w:val="B328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6F74"/>
    <w:multiLevelType w:val="multilevel"/>
    <w:tmpl w:val="ECE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B42F7"/>
    <w:multiLevelType w:val="multilevel"/>
    <w:tmpl w:val="8DD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827EC"/>
    <w:multiLevelType w:val="multilevel"/>
    <w:tmpl w:val="A48E7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C59AD"/>
    <w:multiLevelType w:val="multilevel"/>
    <w:tmpl w:val="9F7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5625"/>
    <w:rsid w:val="00CA169C"/>
    <w:rsid w:val="00DD39B6"/>
    <w:rsid w:val="00F12720"/>
    <w:rsid w:val="00F4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20"/>
  </w:style>
  <w:style w:type="paragraph" w:styleId="3">
    <w:name w:val="heading 3"/>
    <w:basedOn w:val="a"/>
    <w:link w:val="30"/>
    <w:uiPriority w:val="9"/>
    <w:qFormat/>
    <w:rsid w:val="00F4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6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625"/>
    <w:rPr>
      <w:b/>
      <w:bCs/>
    </w:rPr>
  </w:style>
  <w:style w:type="character" w:styleId="a5">
    <w:name w:val="Emphasis"/>
    <w:basedOn w:val="a0"/>
    <w:uiPriority w:val="20"/>
    <w:qFormat/>
    <w:rsid w:val="00F456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894">
          <w:marLeft w:val="0"/>
          <w:marRight w:val="0"/>
          <w:marTop w:val="0"/>
          <w:marBottom w:val="0"/>
          <w:divBdr>
            <w:top w:val="single" w:sz="4" w:space="6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Гнездышко</cp:lastModifiedBy>
  <cp:revision>3</cp:revision>
  <dcterms:created xsi:type="dcterms:W3CDTF">2020-08-04T23:54:00Z</dcterms:created>
  <dcterms:modified xsi:type="dcterms:W3CDTF">2020-08-05T02:02:00Z</dcterms:modified>
</cp:coreProperties>
</file>